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20C67">
      <w:pPr>
        <w:pStyle w:val="2"/>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Credit Creation Process</w:t>
      </w:r>
    </w:p>
    <w:p w14:paraId="37D2C34C">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 3rd Semester – Money, Credit and Banking</w:t>
      </w:r>
    </w:p>
    <w:p w14:paraId="4B147866">
      <w:pPr>
        <w:pStyle w:val="3"/>
        <w:keepNext w:val="0"/>
        <w:keepLines w:val="0"/>
        <w:widowControl/>
        <w:suppressLineNumbers w:val="0"/>
        <w:rPr>
          <w:rFonts w:hint="default" w:ascii="Times New Roman Regular" w:hAnsi="Times New Roman Regular" w:cs="Times New Roman Regular"/>
          <w:sz w:val="22"/>
          <w:szCs w:val="22"/>
          <w:u w:val="single"/>
        </w:rPr>
      </w:pPr>
      <w:r>
        <w:rPr>
          <w:rFonts w:hint="default" w:ascii="Times New Roman Regular" w:hAnsi="Times New Roman Regular" w:cs="Times New Roman Regular"/>
          <w:sz w:val="22"/>
          <w:szCs w:val="22"/>
          <w:u w:val="single"/>
        </w:rPr>
        <w:t xml:space="preserve"> Meaning of Credit Creation</w:t>
      </w:r>
    </w:p>
    <w:p w14:paraId="47F08D8B">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Credit creation</w:t>
      </w:r>
      <w:r>
        <w:rPr>
          <w:rFonts w:hint="default" w:ascii="Times New Roman Regular" w:hAnsi="Times New Roman Regular" w:cs="Times New Roman Regular"/>
          <w:sz w:val="22"/>
          <w:szCs w:val="22"/>
        </w:rPr>
        <w:t xml:space="preserve"> refers to the process by which commercial banks create deposits in the banking system through the process of granting loans and advances.</w:t>
      </w:r>
    </w:p>
    <w:p w14:paraId="6F263DC9">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When a bank gives a loan, it generally does not hand over an equal amount of previously existing cash. Instead, it </w:t>
      </w:r>
      <w:r>
        <w:rPr>
          <w:rStyle w:val="8"/>
          <w:rFonts w:hint="default" w:ascii="Times New Roman Regular" w:hAnsi="Times New Roman Regular" w:cs="Times New Roman Regular"/>
          <w:sz w:val="22"/>
          <w:szCs w:val="22"/>
        </w:rPr>
        <w:t>credits the borrower's account with a deposit</w:t>
      </w:r>
      <w:r>
        <w:rPr>
          <w:rFonts w:hint="default" w:ascii="Times New Roman Regular" w:hAnsi="Times New Roman Regular" w:cs="Times New Roman Regular"/>
          <w:sz w:val="22"/>
          <w:szCs w:val="22"/>
        </w:rPr>
        <w:t>. This new deposit becomes purchasing power and can be used for payments.</w:t>
      </w:r>
    </w:p>
    <w:p w14:paraId="08025A43">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Therefore:</w:t>
      </w:r>
      <w:r>
        <w:rPr>
          <w:rFonts w:hint="default" w:ascii="Times New Roman Regular" w:hAnsi="Times New Roman Regular" w:cs="Times New Roman Regular"/>
          <w:sz w:val="22"/>
          <w:szCs w:val="22"/>
          <w:lang w:val="en-US"/>
        </w:rPr>
        <w:t xml:space="preserve"> </w:t>
      </w:r>
      <w:r>
        <w:rPr>
          <w:rStyle w:val="8"/>
          <w:rFonts w:hint="default" w:ascii="Times New Roman Regular" w:hAnsi="Times New Roman Regular" w:eastAsia="SimSun" w:cs="Times New Roman Regular"/>
          <w:sz w:val="22"/>
          <w:szCs w:val="22"/>
        </w:rPr>
        <w:t>Credit creation mainly means the creation of bank deposits through lending.</w:t>
      </w:r>
    </w:p>
    <w:p w14:paraId="780D2749">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It is important to understand that banks do </w:t>
      </w:r>
      <w:r>
        <w:rPr>
          <w:rStyle w:val="8"/>
          <w:rFonts w:hint="default" w:ascii="Times New Roman Regular" w:hAnsi="Times New Roman Regular" w:cs="Times New Roman Regular"/>
          <w:sz w:val="22"/>
          <w:szCs w:val="22"/>
        </w:rPr>
        <w:t>not create physical currency notes</w:t>
      </w:r>
      <w:r>
        <w:rPr>
          <w:rFonts w:hint="default" w:ascii="Times New Roman Regular" w:hAnsi="Times New Roman Regular" w:cs="Times New Roman Regular"/>
          <w:sz w:val="22"/>
          <w:szCs w:val="22"/>
        </w:rPr>
        <w:t xml:space="preserve"> through this process. Currency is issued by the monetary authority. Commercial banks create </w:t>
      </w:r>
      <w:r>
        <w:rPr>
          <w:rStyle w:val="8"/>
          <w:rFonts w:hint="default" w:ascii="Times New Roman Regular" w:hAnsi="Times New Roman Regular" w:cs="Times New Roman Regular"/>
          <w:sz w:val="22"/>
          <w:szCs w:val="22"/>
        </w:rPr>
        <w:t>deposit money</w:t>
      </w:r>
      <w:r>
        <w:rPr>
          <w:rFonts w:hint="default" w:ascii="Times New Roman Regular" w:hAnsi="Times New Roman Regular" w:cs="Times New Roman Regular"/>
          <w:sz w:val="22"/>
          <w:szCs w:val="22"/>
        </w:rPr>
        <w:t>, subject to reserve requirements, demand for loans, regulations and other constraints.</w:t>
      </w:r>
    </w:p>
    <w:p w14:paraId="09FF2EFF">
      <w:pPr>
        <w:keepNext w:val="0"/>
        <w:keepLines w:val="0"/>
        <w:widowControl/>
        <w:suppressLineNumbers w:val="0"/>
        <w:rPr>
          <w:rFonts w:hint="default" w:ascii="Times New Roman Regular" w:hAnsi="Times New Roman Regular" w:cs="Times New Roman Regular"/>
          <w:sz w:val="22"/>
          <w:szCs w:val="22"/>
        </w:rPr>
      </w:pPr>
    </w:p>
    <w:p w14:paraId="2C97855C">
      <w:pPr>
        <w:pStyle w:val="2"/>
        <w:keepNext w:val="0"/>
        <w:keepLines w:val="0"/>
        <w:widowControl/>
        <w:suppressLineNumbers w:val="0"/>
        <w:rPr>
          <w:rFonts w:hint="default" w:ascii="Times New Roman Regular" w:hAnsi="Times New Roman Regular" w:cs="Times New Roman Regular"/>
          <w:sz w:val="22"/>
          <w:szCs w:val="22"/>
          <w:u w:val="single"/>
        </w:rPr>
      </w:pPr>
      <w:r>
        <w:rPr>
          <w:rFonts w:hint="default" w:ascii="Times New Roman Regular" w:hAnsi="Times New Roman Regular" w:cs="Times New Roman Regular"/>
          <w:sz w:val="22"/>
          <w:szCs w:val="22"/>
          <w:u w:val="single"/>
        </w:rPr>
        <w:t xml:space="preserve"> How Does a Bank Create Credit?</w:t>
      </w:r>
    </w:p>
    <w:p w14:paraId="14087544">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Suppose a person deposits </w:t>
      </w:r>
      <w:r>
        <w:rPr>
          <w:rStyle w:val="8"/>
          <w:rFonts w:hint="default" w:ascii="Times New Roman Regular" w:hAnsi="Times New Roman Regular" w:cs="Times New Roman Regular"/>
          <w:sz w:val="22"/>
          <w:szCs w:val="22"/>
        </w:rPr>
        <w:t>₹10,000</w:t>
      </w:r>
      <w:r>
        <w:rPr>
          <w:rFonts w:hint="default" w:ascii="Times New Roman Regular" w:hAnsi="Times New Roman Regular" w:cs="Times New Roman Regular"/>
          <w:sz w:val="22"/>
          <w:szCs w:val="22"/>
        </w:rPr>
        <w:t xml:space="preserve"> in a bank.</w:t>
      </w:r>
    </w:p>
    <w:p w14:paraId="58A25C84">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 bank does not keep the entire ₹10,000 idle. It keeps a part as </w:t>
      </w:r>
      <w:r>
        <w:rPr>
          <w:rStyle w:val="8"/>
          <w:rFonts w:hint="default" w:ascii="Times New Roman Regular" w:hAnsi="Times New Roman Regular" w:cs="Times New Roman Regular"/>
          <w:sz w:val="22"/>
          <w:szCs w:val="22"/>
        </w:rPr>
        <w:t>reserve</w:t>
      </w:r>
      <w:r>
        <w:rPr>
          <w:rFonts w:hint="default" w:ascii="Times New Roman Regular" w:hAnsi="Times New Roman Regular" w:cs="Times New Roman Regular"/>
          <w:sz w:val="22"/>
          <w:szCs w:val="22"/>
        </w:rPr>
        <w:t xml:space="preserve"> and can use the remaining amount for lending.</w:t>
      </w:r>
    </w:p>
    <w:p w14:paraId="3D36C6CE">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For example, suppose the required reserve ratio is </w:t>
      </w:r>
      <w:r>
        <w:rPr>
          <w:rStyle w:val="8"/>
          <w:rFonts w:hint="default" w:ascii="Times New Roman Regular" w:hAnsi="Times New Roman Regular" w:cs="Times New Roman Regular"/>
          <w:sz w:val="22"/>
          <w:szCs w:val="22"/>
        </w:rPr>
        <w:t>20%</w:t>
      </w:r>
      <w:r>
        <w:rPr>
          <w:rFonts w:hint="default" w:ascii="Times New Roman Regular" w:hAnsi="Times New Roman Regular" w:cs="Times New Roman Regular"/>
          <w:sz w:val="22"/>
          <w:szCs w:val="22"/>
        </w:rPr>
        <w:t>.</w:t>
      </w:r>
    </w:p>
    <w:p w14:paraId="7FC0444C">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Initial deposit = ₹10,000</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Required reserve = 20% of ₹10,000 = </w:t>
      </w:r>
      <w:r>
        <w:rPr>
          <w:rStyle w:val="8"/>
          <w:rFonts w:hint="default" w:ascii="Times New Roman Regular" w:hAnsi="Times New Roman Regular" w:cs="Times New Roman Regular"/>
          <w:sz w:val="22"/>
          <w:szCs w:val="22"/>
        </w:rPr>
        <w:t>₹2,000</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 xml:space="preserve">Amount available for lending = </w:t>
      </w:r>
      <w:r>
        <w:rPr>
          <w:rStyle w:val="8"/>
          <w:rFonts w:hint="default" w:ascii="Times New Roman Regular" w:hAnsi="Times New Roman Regular" w:cs="Times New Roman Regular"/>
          <w:sz w:val="22"/>
          <w:szCs w:val="22"/>
        </w:rPr>
        <w:t>₹8,000</w:t>
      </w:r>
    </w:p>
    <w:p w14:paraId="01560689">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If the bank lends ₹8,000, the borrower may spend this money. The person receiving the payment may deposit ₹8,000 in a bank.</w:t>
      </w:r>
    </w:p>
    <w:p w14:paraId="4C2F8FB5">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Now:</w:t>
      </w:r>
    </w:p>
    <w:p w14:paraId="0CEE93F7">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Deposit = ₹8,000</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Reserve required = 20% = ₹1,600</w:t>
      </w:r>
      <w:r>
        <w:rPr>
          <w:rFonts w:hint="default" w:ascii="Times New Roman Regular" w:hAnsi="Times New Roman Regular" w:cs="Times New Roman Regular"/>
          <w:sz w:val="22"/>
          <w:szCs w:val="22"/>
        </w:rPr>
        <w:br w:type="textWrapping"/>
      </w:r>
      <w:r>
        <w:rPr>
          <w:rFonts w:hint="default" w:ascii="Times New Roman Regular" w:hAnsi="Times New Roman Regular" w:cs="Times New Roman Regular"/>
          <w:sz w:val="22"/>
          <w:szCs w:val="22"/>
        </w:rPr>
        <w:t>Loan possible = ₹6,400</w:t>
      </w:r>
    </w:p>
    <w:p w14:paraId="4CC821C3">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process continues.</w:t>
      </w:r>
    </w:p>
    <w:p w14:paraId="62F84639">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Thus, an initial deposit can support a much larger amount of </w:t>
      </w:r>
      <w:r>
        <w:rPr>
          <w:rStyle w:val="8"/>
          <w:rFonts w:hint="default" w:ascii="Times New Roman Regular" w:hAnsi="Times New Roman Regular" w:cs="Times New Roman Regular"/>
          <w:sz w:val="22"/>
          <w:szCs w:val="22"/>
        </w:rPr>
        <w:t>total deposits</w:t>
      </w:r>
      <w:r>
        <w:rPr>
          <w:rFonts w:hint="default" w:ascii="Times New Roman Regular" w:hAnsi="Times New Roman Regular" w:cs="Times New Roman Regular"/>
          <w:sz w:val="22"/>
          <w:szCs w:val="22"/>
        </w:rPr>
        <w:t xml:space="preserve"> in the banking system.</w:t>
      </w:r>
    </w:p>
    <w:p w14:paraId="7DDA768E">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Therefore, credit creation involves the creation of a </w:t>
      </w:r>
      <w:r>
        <w:rPr>
          <w:rStyle w:val="8"/>
          <w:rFonts w:hint="default" w:ascii="Times New Roman Regular" w:hAnsi="Times New Roman Regular" w:cs="Times New Roman Regular"/>
          <w:sz w:val="22"/>
          <w:szCs w:val="22"/>
        </w:rPr>
        <w:t>loan and a corresponding deposit</w:t>
      </w:r>
      <w:r>
        <w:rPr>
          <w:rFonts w:hint="default" w:ascii="Times New Roman Regular" w:hAnsi="Times New Roman Regular" w:cs="Times New Roman Regular"/>
          <w:sz w:val="22"/>
          <w:szCs w:val="22"/>
        </w:rPr>
        <w:t>.</w:t>
      </w:r>
    </w:p>
    <w:p w14:paraId="72798985">
      <w:pPr>
        <w:keepNext w:val="0"/>
        <w:keepLines w:val="0"/>
        <w:widowControl/>
        <w:suppressLineNumbers w:val="0"/>
        <w:rPr>
          <w:rFonts w:hint="default" w:ascii="Times New Roman Regular" w:hAnsi="Times New Roman Regular" w:cs="Times New Roman Regular"/>
          <w:sz w:val="22"/>
          <w:szCs w:val="22"/>
        </w:rPr>
      </w:pPr>
    </w:p>
    <w:p w14:paraId="0C3C8825">
      <w:pPr>
        <w:keepNext w:val="0"/>
        <w:keepLines w:val="0"/>
        <w:widowControl/>
        <w:suppressLineNumbers w:val="0"/>
        <w:rPr>
          <w:rFonts w:hint="default" w:ascii="Times New Roman Regular" w:hAnsi="Times New Roman Regular" w:cs="Times New Roman Regular"/>
          <w:sz w:val="22"/>
          <w:szCs w:val="22"/>
        </w:rPr>
      </w:pPr>
    </w:p>
    <w:p w14:paraId="6300DAE5">
      <w:pPr>
        <w:pStyle w:val="2"/>
        <w:keepNext w:val="0"/>
        <w:keepLines w:val="0"/>
        <w:widowControl/>
        <w:suppressLineNumbers w:val="0"/>
        <w:rPr>
          <w:rFonts w:hint="default" w:ascii="Times New Roman Regular" w:hAnsi="Times New Roman Regular" w:cs="Times New Roman Regular"/>
          <w:sz w:val="22"/>
          <w:szCs w:val="22"/>
          <w:u w:val="single"/>
        </w:rPr>
      </w:pPr>
      <w:r>
        <w:rPr>
          <w:rFonts w:hint="default" w:ascii="Times New Roman Regular" w:hAnsi="Times New Roman Regular" w:cs="Times New Roman Regular"/>
          <w:sz w:val="22"/>
          <w:szCs w:val="22"/>
          <w:u w:val="single"/>
        </w:rPr>
        <w:t>Credit Creation Process: Step-by-Step</w:t>
      </w:r>
    </w:p>
    <w:p w14:paraId="2A6E3E51">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Assume the banking system receives an initial deposit of </w:t>
      </w:r>
      <w:r>
        <w:rPr>
          <w:rStyle w:val="8"/>
          <w:rFonts w:hint="default" w:ascii="Times New Roman Regular" w:hAnsi="Times New Roman Regular" w:cs="Times New Roman Regular"/>
          <w:sz w:val="22"/>
          <w:szCs w:val="22"/>
        </w:rPr>
        <w:t>₹10,000</w:t>
      </w:r>
      <w:r>
        <w:rPr>
          <w:rFonts w:hint="default" w:ascii="Times New Roman Regular" w:hAnsi="Times New Roman Regular" w:cs="Times New Roman Regular"/>
          <w:sz w:val="22"/>
          <w:szCs w:val="22"/>
        </w:rPr>
        <w:t xml:space="preserve"> and the reserve ratio is </w:t>
      </w:r>
      <w:r>
        <w:rPr>
          <w:rStyle w:val="8"/>
          <w:rFonts w:hint="default" w:ascii="Times New Roman Regular" w:hAnsi="Times New Roman Regular" w:cs="Times New Roman Regular"/>
          <w:sz w:val="22"/>
          <w:szCs w:val="22"/>
        </w:rPr>
        <w:t>20%</w:t>
      </w:r>
      <w:r>
        <w:rPr>
          <w:rFonts w:hint="default" w:ascii="Times New Roman Regular" w:hAnsi="Times New Roman Regular" w:cs="Times New Roman Regular"/>
          <w:sz w:val="22"/>
          <w:szCs w:val="22"/>
        </w:rPr>
        <w:t>.</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11"/>
        <w:gridCol w:w="790"/>
        <w:gridCol w:w="1447"/>
        <w:gridCol w:w="970"/>
      </w:tblGrid>
      <w:tr w14:paraId="54C2E1DE">
        <w:trPr>
          <w:tblHeader/>
          <w:tblCellSpacing w:w="15" w:type="dxa"/>
        </w:trPr>
        <w:tc>
          <w:tcPr>
            <w:tcW w:w="0" w:type="auto"/>
            <w:shd w:val="clear"/>
            <w:vAlign w:val="center"/>
          </w:tcPr>
          <w:p w14:paraId="7B889DA8">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Round</w:t>
            </w:r>
          </w:p>
        </w:tc>
        <w:tc>
          <w:tcPr>
            <w:tcW w:w="0" w:type="auto"/>
            <w:shd w:val="clear"/>
            <w:vAlign w:val="center"/>
          </w:tcPr>
          <w:p w14:paraId="0874AD4D">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Deposit</w:t>
            </w:r>
          </w:p>
        </w:tc>
        <w:tc>
          <w:tcPr>
            <w:tcW w:w="0" w:type="auto"/>
            <w:shd w:val="clear"/>
            <w:vAlign w:val="center"/>
          </w:tcPr>
          <w:p w14:paraId="2909F7DF">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Reserve (20%)</w:t>
            </w:r>
          </w:p>
        </w:tc>
        <w:tc>
          <w:tcPr>
            <w:tcW w:w="0" w:type="auto"/>
            <w:shd w:val="clear"/>
            <w:vAlign w:val="center"/>
          </w:tcPr>
          <w:p w14:paraId="7E591584">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Loan</w:t>
            </w:r>
          </w:p>
        </w:tc>
      </w:tr>
      <w:tr w14:paraId="068015CB">
        <w:trPr>
          <w:tblCellSpacing w:w="15" w:type="dxa"/>
        </w:trPr>
        <w:tc>
          <w:tcPr>
            <w:tcW w:w="0" w:type="auto"/>
            <w:shd w:val="clear"/>
            <w:vAlign w:val="center"/>
          </w:tcPr>
          <w:p w14:paraId="4A548E23">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w:t>
            </w:r>
          </w:p>
        </w:tc>
        <w:tc>
          <w:tcPr>
            <w:tcW w:w="0" w:type="auto"/>
            <w:shd w:val="clear"/>
            <w:vAlign w:val="center"/>
          </w:tcPr>
          <w:p w14:paraId="74BE041D">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₹10,000</w:t>
            </w:r>
          </w:p>
        </w:tc>
        <w:tc>
          <w:tcPr>
            <w:tcW w:w="0" w:type="auto"/>
            <w:shd w:val="clear"/>
            <w:vAlign w:val="center"/>
          </w:tcPr>
          <w:p w14:paraId="2C7A3A3B">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₹2,000</w:t>
            </w:r>
          </w:p>
        </w:tc>
        <w:tc>
          <w:tcPr>
            <w:tcW w:w="0" w:type="auto"/>
            <w:shd w:val="clear"/>
            <w:vAlign w:val="center"/>
          </w:tcPr>
          <w:p w14:paraId="69FD20D8">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₹8,000</w:t>
            </w:r>
          </w:p>
        </w:tc>
      </w:tr>
      <w:tr w14:paraId="0316F3DA">
        <w:trPr>
          <w:tblCellSpacing w:w="15" w:type="dxa"/>
        </w:trPr>
        <w:tc>
          <w:tcPr>
            <w:tcW w:w="0" w:type="auto"/>
            <w:shd w:val="clear"/>
            <w:vAlign w:val="center"/>
          </w:tcPr>
          <w:p w14:paraId="2B799A7D">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2</w:t>
            </w:r>
          </w:p>
        </w:tc>
        <w:tc>
          <w:tcPr>
            <w:tcW w:w="0" w:type="auto"/>
            <w:shd w:val="clear"/>
            <w:vAlign w:val="center"/>
          </w:tcPr>
          <w:p w14:paraId="29B0F114">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₹8,000</w:t>
            </w:r>
          </w:p>
        </w:tc>
        <w:tc>
          <w:tcPr>
            <w:tcW w:w="0" w:type="auto"/>
            <w:shd w:val="clear"/>
            <w:vAlign w:val="center"/>
          </w:tcPr>
          <w:p w14:paraId="713CF9C0">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₹1,600</w:t>
            </w:r>
          </w:p>
        </w:tc>
        <w:tc>
          <w:tcPr>
            <w:tcW w:w="0" w:type="auto"/>
            <w:shd w:val="clear"/>
            <w:vAlign w:val="center"/>
          </w:tcPr>
          <w:p w14:paraId="1DD67600">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₹6,400</w:t>
            </w:r>
          </w:p>
        </w:tc>
      </w:tr>
      <w:tr w14:paraId="1A33B8F2">
        <w:trPr>
          <w:tblCellSpacing w:w="15" w:type="dxa"/>
        </w:trPr>
        <w:tc>
          <w:tcPr>
            <w:tcW w:w="0" w:type="auto"/>
            <w:shd w:val="clear"/>
            <w:vAlign w:val="center"/>
          </w:tcPr>
          <w:p w14:paraId="70AD740D">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3</w:t>
            </w:r>
          </w:p>
        </w:tc>
        <w:tc>
          <w:tcPr>
            <w:tcW w:w="0" w:type="auto"/>
            <w:shd w:val="clear"/>
            <w:vAlign w:val="center"/>
          </w:tcPr>
          <w:p w14:paraId="51A64484">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₹6,400</w:t>
            </w:r>
          </w:p>
        </w:tc>
        <w:tc>
          <w:tcPr>
            <w:tcW w:w="0" w:type="auto"/>
            <w:shd w:val="clear"/>
            <w:vAlign w:val="center"/>
          </w:tcPr>
          <w:p w14:paraId="5E2D8601">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₹1,280</w:t>
            </w:r>
          </w:p>
        </w:tc>
        <w:tc>
          <w:tcPr>
            <w:tcW w:w="0" w:type="auto"/>
            <w:shd w:val="clear"/>
            <w:vAlign w:val="center"/>
          </w:tcPr>
          <w:p w14:paraId="465D9897">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₹5,120</w:t>
            </w:r>
          </w:p>
        </w:tc>
      </w:tr>
      <w:tr w14:paraId="18C77D2A">
        <w:trPr>
          <w:tblCellSpacing w:w="15" w:type="dxa"/>
        </w:trPr>
        <w:tc>
          <w:tcPr>
            <w:tcW w:w="0" w:type="auto"/>
            <w:shd w:val="clear"/>
            <w:vAlign w:val="center"/>
          </w:tcPr>
          <w:p w14:paraId="1C319371">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4</w:t>
            </w:r>
          </w:p>
        </w:tc>
        <w:tc>
          <w:tcPr>
            <w:tcW w:w="0" w:type="auto"/>
            <w:shd w:val="clear"/>
            <w:vAlign w:val="center"/>
          </w:tcPr>
          <w:p w14:paraId="6FEAAF77">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₹5,120</w:t>
            </w:r>
          </w:p>
        </w:tc>
        <w:tc>
          <w:tcPr>
            <w:tcW w:w="0" w:type="auto"/>
            <w:shd w:val="clear"/>
            <w:vAlign w:val="center"/>
          </w:tcPr>
          <w:p w14:paraId="6D2212FD">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₹1,024</w:t>
            </w:r>
          </w:p>
        </w:tc>
        <w:tc>
          <w:tcPr>
            <w:tcW w:w="0" w:type="auto"/>
            <w:shd w:val="clear"/>
            <w:vAlign w:val="center"/>
          </w:tcPr>
          <w:p w14:paraId="082D48FF">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₹4,096</w:t>
            </w:r>
          </w:p>
        </w:tc>
      </w:tr>
      <w:tr w14:paraId="4220C29E">
        <w:trPr>
          <w:tblCellSpacing w:w="15" w:type="dxa"/>
        </w:trPr>
        <w:tc>
          <w:tcPr>
            <w:tcW w:w="0" w:type="auto"/>
            <w:shd w:val="clear"/>
            <w:vAlign w:val="center"/>
          </w:tcPr>
          <w:p w14:paraId="117A7A1C">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5</w:t>
            </w:r>
          </w:p>
        </w:tc>
        <w:tc>
          <w:tcPr>
            <w:tcW w:w="0" w:type="auto"/>
            <w:shd w:val="clear"/>
            <w:vAlign w:val="center"/>
          </w:tcPr>
          <w:p w14:paraId="60E27241">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₹4,096</w:t>
            </w:r>
          </w:p>
        </w:tc>
        <w:tc>
          <w:tcPr>
            <w:tcW w:w="0" w:type="auto"/>
            <w:shd w:val="clear"/>
            <w:vAlign w:val="center"/>
          </w:tcPr>
          <w:p w14:paraId="756BB064">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₹819.20</w:t>
            </w:r>
          </w:p>
        </w:tc>
        <w:tc>
          <w:tcPr>
            <w:tcW w:w="0" w:type="auto"/>
            <w:shd w:val="clear"/>
            <w:vAlign w:val="center"/>
          </w:tcPr>
          <w:p w14:paraId="04A288EB">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₹3,276.80</w:t>
            </w:r>
          </w:p>
        </w:tc>
      </w:tr>
      <w:tr w14:paraId="4645BDCC">
        <w:trPr>
          <w:tblCellSpacing w:w="15" w:type="dxa"/>
        </w:trPr>
        <w:tc>
          <w:tcPr>
            <w:tcW w:w="0" w:type="auto"/>
            <w:shd w:val="clear"/>
            <w:vAlign w:val="center"/>
          </w:tcPr>
          <w:p w14:paraId="7575BF9F">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c>
          <w:tcPr>
            <w:tcW w:w="0" w:type="auto"/>
            <w:shd w:val="clear"/>
            <w:vAlign w:val="center"/>
          </w:tcPr>
          <w:p w14:paraId="1188ED19">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c>
          <w:tcPr>
            <w:tcW w:w="0" w:type="auto"/>
            <w:shd w:val="clear"/>
            <w:vAlign w:val="center"/>
          </w:tcPr>
          <w:p w14:paraId="515F05C1">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c>
          <w:tcPr>
            <w:tcW w:w="0" w:type="auto"/>
            <w:shd w:val="clear"/>
            <w:vAlign w:val="center"/>
          </w:tcPr>
          <w:p w14:paraId="0D407B02">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r>
      <w:tr w14:paraId="48BF2567">
        <w:trPr>
          <w:tblCellSpacing w:w="15" w:type="dxa"/>
        </w:trPr>
        <w:tc>
          <w:tcPr>
            <w:tcW w:w="0" w:type="auto"/>
            <w:shd w:val="clear"/>
            <w:vAlign w:val="center"/>
          </w:tcPr>
          <w:p w14:paraId="21B41BE9">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Total</w:t>
            </w:r>
          </w:p>
        </w:tc>
        <w:tc>
          <w:tcPr>
            <w:tcW w:w="0" w:type="auto"/>
            <w:shd w:val="clear"/>
            <w:vAlign w:val="center"/>
          </w:tcPr>
          <w:p w14:paraId="63383181">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₹50,000</w:t>
            </w:r>
          </w:p>
        </w:tc>
        <w:tc>
          <w:tcPr>
            <w:tcW w:w="0" w:type="auto"/>
            <w:shd w:val="clear"/>
            <w:vAlign w:val="center"/>
          </w:tcPr>
          <w:p w14:paraId="1C9AF7EE">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₹10,000</w:t>
            </w:r>
          </w:p>
        </w:tc>
        <w:tc>
          <w:tcPr>
            <w:tcW w:w="0" w:type="auto"/>
            <w:shd w:val="clear"/>
            <w:vAlign w:val="center"/>
          </w:tcPr>
          <w:p w14:paraId="66A72A3F">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₹40,000</w:t>
            </w:r>
          </w:p>
        </w:tc>
      </w:tr>
    </w:tbl>
    <w:p w14:paraId="433FB4EA">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successive rounds continue until the process approaches the maximum potential deposit creation.</w:t>
      </w:r>
    </w:p>
    <w:p w14:paraId="7D5CFC04">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basic sequence is:</w:t>
      </w:r>
    </w:p>
    <w:p w14:paraId="0F0DE6C2">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Initial deposit → Reserve → Loan → Expenditure → New deposit → Reserve → Further loan → New deposit → …</w:t>
      </w:r>
    </w:p>
    <w:p w14:paraId="11141CFA">
      <w:pPr>
        <w:pStyle w:val="2"/>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 Deposit Multiplier</w:t>
      </w:r>
    </w:p>
    <w:p w14:paraId="5A42A1A3">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 </w:t>
      </w:r>
      <w:r>
        <w:rPr>
          <w:rStyle w:val="8"/>
          <w:rFonts w:hint="default" w:ascii="Times New Roman Regular" w:hAnsi="Times New Roman Regular" w:cs="Times New Roman Regular"/>
          <w:sz w:val="22"/>
          <w:szCs w:val="22"/>
        </w:rPr>
        <w:t>deposit multiplier</w:t>
      </w:r>
      <w:r>
        <w:rPr>
          <w:rFonts w:hint="default" w:ascii="Times New Roman Regular" w:hAnsi="Times New Roman Regular" w:cs="Times New Roman Regular"/>
          <w:sz w:val="22"/>
          <w:szCs w:val="22"/>
        </w:rPr>
        <w:t xml:space="preserve"> shows the maximum multiple by which the banking system can expand deposits from an initial deposit, under simplified assumptions.</w:t>
      </w:r>
    </w:p>
    <w:p w14:paraId="23F4B6B3">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formula is:</w:t>
      </w:r>
    </w:p>
    <w:p w14:paraId="69961B28">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K=r1​​ </w:t>
      </w:r>
    </w:p>
    <w:p w14:paraId="50650D12">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Where:</w:t>
      </w:r>
    </w:p>
    <w:p w14:paraId="2A693CD6">
      <w:pPr>
        <w:keepNext w:val="0"/>
        <w:keepLines w:val="0"/>
        <w:widowControl/>
        <w:numPr>
          <w:ilvl w:val="0"/>
          <w:numId w:val="1"/>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K = deposit multiplier </w:t>
      </w:r>
    </w:p>
    <w:p w14:paraId="5AA65B28">
      <w:pPr>
        <w:keepNext w:val="0"/>
        <w:keepLines w:val="0"/>
        <w:widowControl/>
        <w:numPr>
          <w:ilvl w:val="0"/>
          <w:numId w:val="1"/>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r = reserve ratio </w:t>
      </w:r>
    </w:p>
    <w:p w14:paraId="6F337B5F">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Example</w:t>
      </w:r>
    </w:p>
    <w:p w14:paraId="19A601A0">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If reserve ratio = 10%:</w:t>
      </w:r>
    </w:p>
    <w:p w14:paraId="6A914AE1">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K=0.101​=10 </w:t>
      </w:r>
    </w:p>
    <w:p w14:paraId="0A320506">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Therefore, an initial deposit of ₹10,000 can potentially support:</w:t>
      </w:r>
    </w:p>
    <w:p w14:paraId="4B844F53">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₹10,000×10=₹1,00,000 </w:t>
      </w:r>
    </w:p>
    <w:p w14:paraId="2B6B1527">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of total deposits.</w:t>
      </w:r>
    </w:p>
    <w:p w14:paraId="4A1EDE31">
      <w:pPr>
        <w:keepNext w:val="0"/>
        <w:keepLines w:val="0"/>
        <w:widowControl/>
        <w:suppressLineNumbers w:val="0"/>
        <w:rPr>
          <w:rFonts w:hint="default" w:ascii="Times New Roman Regular" w:hAnsi="Times New Roman Regular" w:cs="Times New Roman Regular"/>
          <w:sz w:val="22"/>
          <w:szCs w:val="22"/>
        </w:rPr>
      </w:pPr>
    </w:p>
    <w:p w14:paraId="3A7D3DC2">
      <w:pPr>
        <w:pStyle w:val="2"/>
        <w:keepNext w:val="0"/>
        <w:keepLines w:val="0"/>
        <w:widowControl/>
        <w:suppressLineNumbers w:val="0"/>
        <w:rPr>
          <w:rFonts w:hint="default" w:ascii="Times New Roman Regular" w:hAnsi="Times New Roman Regular" w:cs="Times New Roman Regular"/>
          <w:sz w:val="22"/>
          <w:szCs w:val="22"/>
          <w:u w:val="single"/>
        </w:rPr>
      </w:pPr>
      <w:r>
        <w:rPr>
          <w:rFonts w:hint="default" w:ascii="Times New Roman Regular" w:hAnsi="Times New Roman Regular" w:cs="Times New Roman Regular"/>
          <w:sz w:val="22"/>
          <w:szCs w:val="22"/>
        </w:rPr>
        <w:t xml:space="preserve"> </w:t>
      </w:r>
      <w:r>
        <w:rPr>
          <w:rFonts w:hint="default" w:ascii="Times New Roman Regular" w:hAnsi="Times New Roman Regular" w:cs="Times New Roman Regular"/>
          <w:sz w:val="22"/>
          <w:szCs w:val="22"/>
          <w:u w:val="single"/>
        </w:rPr>
        <w:t>Assumptions of the Simple Credit Creation Model</w:t>
      </w:r>
    </w:p>
    <w:p w14:paraId="7EC6FE18">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simple multiplier model works under several assumptions:</w:t>
      </w:r>
    </w:p>
    <w:p w14:paraId="10F925FE">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1. All excess reserves are lent</w:t>
      </w:r>
    </w:p>
    <w:p w14:paraId="09811144">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Banks are assumed to lend the maximum amount available after maintaining the required reserve.</w:t>
      </w:r>
    </w:p>
    <w:p w14:paraId="68211389">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2. The reserve ratio remains constant</w:t>
      </w:r>
    </w:p>
    <w:p w14:paraId="0A87CA08">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required reserve ratio is assumed not to change during the process.</w:t>
      </w:r>
    </w:p>
    <w:p w14:paraId="2774A7F9">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3. Borrowers redeposit the money</w:t>
      </w:r>
    </w:p>
    <w:p w14:paraId="4DF80024">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model assumes that money received through loans eventually comes back into the banking system as deposits.</w:t>
      </w:r>
    </w:p>
    <w:p w14:paraId="49D186D5">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4. No cash leakage</w:t>
      </w:r>
    </w:p>
    <w:p w14:paraId="48F25495">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It is assumed that people do not withdraw the newly created deposits and keep the money as cash.</w:t>
      </w:r>
    </w:p>
    <w:p w14:paraId="4A8E4064">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5. Banks have sufficient demand for loans</w:t>
      </w:r>
    </w:p>
    <w:p w14:paraId="2214ABB5">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Banks must have willing and creditworthy borrowers.</w:t>
      </w:r>
    </w:p>
    <w:p w14:paraId="5727A138">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6. Banks are willing to lend</w:t>
      </w:r>
    </w:p>
    <w:p w14:paraId="37F7FB6D">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Even if reserves are available, banks may not lend if they are concerned about risk or lack suitable borrowers.</w:t>
      </w:r>
    </w:p>
    <w:p w14:paraId="4E969557">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These assumptions make the model simple and useful for understanding the basic mechanism.</w:t>
      </w:r>
    </w:p>
    <w:p w14:paraId="68711646">
      <w:pPr>
        <w:keepNext w:val="0"/>
        <w:keepLines w:val="0"/>
        <w:widowControl/>
        <w:suppressLineNumbers w:val="0"/>
        <w:rPr>
          <w:rFonts w:hint="default" w:ascii="Times New Roman Regular" w:hAnsi="Times New Roman Regular" w:cs="Times New Roman Regular"/>
          <w:sz w:val="22"/>
          <w:szCs w:val="22"/>
        </w:rPr>
      </w:pPr>
    </w:p>
    <w:p w14:paraId="5955F231">
      <w:pPr>
        <w:pStyle w:val="2"/>
        <w:keepNext w:val="0"/>
        <w:keepLines w:val="0"/>
        <w:widowControl/>
        <w:suppressLineNumbers w:val="0"/>
        <w:rPr>
          <w:rFonts w:hint="default" w:ascii="Times New Roman Regular" w:hAnsi="Times New Roman Regular" w:cs="Times New Roman Regular"/>
          <w:sz w:val="22"/>
          <w:szCs w:val="22"/>
          <w:u w:val="single"/>
        </w:rPr>
      </w:pPr>
      <w:r>
        <w:rPr>
          <w:rFonts w:hint="default" w:ascii="Times New Roman Regular" w:hAnsi="Times New Roman Regular" w:cs="Times New Roman Regular"/>
          <w:sz w:val="22"/>
          <w:szCs w:val="22"/>
        </w:rPr>
        <w:t xml:space="preserve"> </w:t>
      </w:r>
      <w:r>
        <w:rPr>
          <w:rFonts w:hint="default" w:ascii="Times New Roman Regular" w:hAnsi="Times New Roman Regular" w:cs="Times New Roman Regular"/>
          <w:sz w:val="22"/>
          <w:szCs w:val="22"/>
          <w:u w:val="single"/>
        </w:rPr>
        <w:t>Limitations of Credit Creation</w:t>
      </w:r>
    </w:p>
    <w:p w14:paraId="4653A864">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In reality, the actual amount of credit creation may be lower than the theoretical multiplier suggests.</w:t>
      </w:r>
    </w:p>
    <w:p w14:paraId="0D1E9CC7">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1. Cash leakage</w:t>
      </w:r>
    </w:p>
    <w:p w14:paraId="10CDB8B2">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If people withdraw part of their deposits as cash instead of redepositing them, the process of deposit expansion is reduced.</w:t>
      </w:r>
    </w:p>
    <w:p w14:paraId="34A29531">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2. Excess reserves</w:t>
      </w:r>
    </w:p>
    <w:p w14:paraId="477490AF">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Banks may choose to hold reserves above the required minimum instead of lending the entire amount.</w:t>
      </w:r>
    </w:p>
    <w:p w14:paraId="4CCE7C4C">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3. Lack of demand for loans</w:t>
      </w:r>
    </w:p>
    <w:p w14:paraId="7A2B1127">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Credit creation cannot take place simply because banks have funds. There must be demand for loans from creditworthy borrowers.</w:t>
      </w:r>
    </w:p>
    <w:p w14:paraId="51E1503E">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4. Credit</w:t>
      </w:r>
      <w:r>
        <w:rPr>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rPr>
        <w:t>worthiness of borrowers</w:t>
      </w:r>
    </w:p>
    <w:p w14:paraId="0D97FBAF">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Banks cannot lend indiscriminately. They assess the repayment capacity and credit risk of borrowers.</w:t>
      </w:r>
    </w:p>
    <w:p w14:paraId="37572FD7">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5. Central bank regulations</w:t>
      </w:r>
    </w:p>
    <w:p w14:paraId="1F40AA35">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Monetary policy, reserve requirements, capital requirements and other regulations can influence the ability of banks to expand credit.</w:t>
      </w:r>
    </w:p>
    <w:p w14:paraId="392AE8A3">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6. Economic conditions</w:t>
      </w:r>
    </w:p>
    <w:p w14:paraId="30594243">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During recession or uncertainty, households and businesses may be reluctant to borrow, reducing credit expansion.</w:t>
      </w:r>
    </w:p>
    <w:p w14:paraId="2EA1D207">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7. Repayment of loans</w:t>
      </w:r>
    </w:p>
    <w:p w14:paraId="02076750">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When bank loans are repaid, the corresponding bank deposits are generally reduced, causing </w:t>
      </w:r>
      <w:r>
        <w:rPr>
          <w:rStyle w:val="8"/>
          <w:rFonts w:hint="default" w:ascii="Times New Roman Regular" w:hAnsi="Times New Roman Regular" w:cs="Times New Roman Regular"/>
          <w:sz w:val="22"/>
          <w:szCs w:val="22"/>
        </w:rPr>
        <w:t>contraction of bank-created deposit money</w:t>
      </w:r>
      <w:r>
        <w:rPr>
          <w:rFonts w:hint="default" w:ascii="Times New Roman Regular" w:hAnsi="Times New Roman Regular" w:cs="Times New Roman Regular"/>
          <w:sz w:val="22"/>
          <w:szCs w:val="22"/>
        </w:rPr>
        <w:t>.</w:t>
      </w:r>
    </w:p>
    <w:p w14:paraId="34CF3BBC">
      <w:pPr>
        <w:keepNext w:val="0"/>
        <w:keepLines w:val="0"/>
        <w:widowControl/>
        <w:suppressLineNumbers w:val="0"/>
        <w:rPr>
          <w:rFonts w:hint="default" w:ascii="Times New Roman Regular" w:hAnsi="Times New Roman Regular" w:cs="Times New Roman Regular"/>
          <w:sz w:val="22"/>
          <w:szCs w:val="22"/>
        </w:rPr>
      </w:pPr>
    </w:p>
    <w:p w14:paraId="048C17F5">
      <w:pPr>
        <w:pStyle w:val="2"/>
        <w:keepNext w:val="0"/>
        <w:keepLines w:val="0"/>
        <w:widowControl/>
        <w:suppressLineNumbers w:val="0"/>
        <w:rPr>
          <w:rFonts w:hint="default" w:ascii="Times New Roman Regular" w:hAnsi="Times New Roman Regular" w:cs="Times New Roman Regular"/>
          <w:sz w:val="22"/>
          <w:szCs w:val="22"/>
          <w:u w:val="single"/>
        </w:rPr>
      </w:pPr>
      <w:r>
        <w:rPr>
          <w:rFonts w:hint="default" w:ascii="Times New Roman Regular" w:hAnsi="Times New Roman Regular" w:cs="Times New Roman Regular"/>
          <w:sz w:val="22"/>
          <w:szCs w:val="22"/>
          <w:u w:val="single"/>
        </w:rPr>
        <w:t>Credit Creation and Credit Contraction</w:t>
      </w:r>
    </w:p>
    <w:p w14:paraId="1FAA691D">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Credit creation and credit contraction are opposite processes.</w:t>
      </w:r>
    </w:p>
    <w:p w14:paraId="4E6B3AD9">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Credit creation</w:t>
      </w:r>
    </w:p>
    <w:p w14:paraId="61BC0263">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When banks grant new loans and create corresponding deposits:</w:t>
      </w:r>
    </w:p>
    <w:p w14:paraId="0FFAEFD3">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Loans ↑ → Deposits ↑ → Credit expands</w:t>
      </w:r>
    </w:p>
    <w:p w14:paraId="4DE1A8EC">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Credit contraction</w:t>
      </w:r>
    </w:p>
    <w:p w14:paraId="2A53A766">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When loans are repaid or banks reduce lending:</w:t>
      </w:r>
    </w:p>
    <w:p w14:paraId="32E50844">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Loans ↓ → Deposits ↓ → Credit contracts</w:t>
      </w:r>
    </w:p>
    <w:p w14:paraId="7853A863">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Thus, bank lending plays an important role in determining the quantity of deposit money in the economy.</w:t>
      </w:r>
    </w:p>
    <w:p w14:paraId="2F87A508">
      <w:pPr>
        <w:pStyle w:val="2"/>
        <w:keepNext w:val="0"/>
        <w:keepLines w:val="0"/>
        <w:widowControl/>
        <w:suppressLineNumbers w:val="0"/>
        <w:rPr>
          <w:rFonts w:hint="default" w:ascii="Times New Roman Regular" w:hAnsi="Times New Roman Regular" w:cs="Times New Roman Regular"/>
          <w:sz w:val="22"/>
          <w:szCs w:val="22"/>
          <w:u w:val="single"/>
        </w:rPr>
      </w:pPr>
      <w:r>
        <w:rPr>
          <w:rFonts w:hint="default" w:ascii="Times New Roman Regular" w:hAnsi="Times New Roman Regular" w:cs="Times New Roman Regular"/>
          <w:sz w:val="22"/>
          <w:szCs w:val="22"/>
          <w:u w:val="single"/>
        </w:rPr>
        <w:t>Role of the Central Bank</w:t>
      </w:r>
    </w:p>
    <w:p w14:paraId="2AB78E3F">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The central bank, such as the </w:t>
      </w:r>
      <w:r>
        <w:rPr>
          <w:rStyle w:val="8"/>
          <w:rFonts w:hint="default" w:ascii="Times New Roman Regular" w:hAnsi="Times New Roman Regular" w:cs="Times New Roman Regular"/>
          <w:sz w:val="22"/>
          <w:szCs w:val="22"/>
        </w:rPr>
        <w:t>Reserve Bank of India (RBI)</w:t>
      </w:r>
      <w:r>
        <w:rPr>
          <w:rFonts w:hint="default" w:ascii="Times New Roman Regular" w:hAnsi="Times New Roman Regular" w:cs="Times New Roman Regular"/>
          <w:sz w:val="22"/>
          <w:szCs w:val="22"/>
        </w:rPr>
        <w:t>, influences the ability of commercial banks to create credit through monetary policy.</w:t>
      </w:r>
    </w:p>
    <w:p w14:paraId="5FC377E5">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It can influence credit conditions using instruments such as:</w:t>
      </w:r>
    </w:p>
    <w:p w14:paraId="365A5B54">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Cash Reserve Ratio (CRR) </w:t>
      </w:r>
    </w:p>
    <w:p w14:paraId="64E6FFC0">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Repo rate </w:t>
      </w:r>
    </w:p>
    <w:p w14:paraId="1282E29D">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Open market operations </w:t>
      </w:r>
    </w:p>
    <w:p w14:paraId="6FA4857A">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Bank rate and other policy rates </w:t>
      </w:r>
    </w:p>
    <w:p w14:paraId="16017D7C">
      <w:pPr>
        <w:keepNext w:val="0"/>
        <w:keepLines w:val="0"/>
        <w:widowControl/>
        <w:numPr>
          <w:ilvl w:val="0"/>
          <w:numId w:val="2"/>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Other regulatory and liquidity measures </w:t>
      </w:r>
    </w:p>
    <w:p w14:paraId="247421BD">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For example:</w:t>
      </w:r>
    </w:p>
    <w:p w14:paraId="03B2B29A">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Higher reserve requirement → less lendable funds → lower potential credit creation</w:t>
      </w:r>
    </w:p>
    <w:p w14:paraId="26B49E3A">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Whereas:</w:t>
      </w:r>
    </w:p>
    <w:p w14:paraId="4229E336">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Lower reserve requirement → more lendable funds → greater potential credit creation</w:t>
      </w:r>
    </w:p>
    <w:p w14:paraId="1DE518F4">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exact transmission in the modern banking system is more complex than the simple textbook multiplier model.</w:t>
      </w:r>
    </w:p>
    <w:p w14:paraId="35C1C5D3">
      <w:pPr>
        <w:pStyle w:val="3"/>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A. Very Short-Answer Questions</w:t>
      </w:r>
    </w:p>
    <w:p w14:paraId="0AFB4777">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Q1. What is credit creation?</w:t>
      </w:r>
    </w:p>
    <w:p w14:paraId="357A6F3F">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Style w:val="8"/>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rPr>
        <w:t>Credit creation is the process by which commercial banks create deposits through granting loans and advances.</w:t>
      </w:r>
    </w:p>
    <w:p w14:paraId="5CCDD6D1">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Q2. What is deposit money?</w:t>
      </w:r>
    </w:p>
    <w:p w14:paraId="4D4BD9E6">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Style w:val="8"/>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rPr>
        <w:t>Deposit money refers to bank deposits that can be used for making payments, particularly demand deposits held with commercial banks.</w:t>
      </w:r>
    </w:p>
    <w:p w14:paraId="2E658D04">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Q3. What is the reserve ratio?</w:t>
      </w:r>
    </w:p>
    <w:p w14:paraId="6212ACF1">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Fonts w:hint="default" w:ascii="Times New Roman Regular" w:hAnsi="Times New Roman Regular" w:cs="Times New Roman Regular"/>
          <w:sz w:val="22"/>
          <w:szCs w:val="22"/>
        </w:rPr>
        <w:t>The reserve ratio is the proportion of deposits that banks are required to maintain as reserves rather than lending out.</w:t>
      </w:r>
    </w:p>
    <w:p w14:paraId="72580D46">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Q4. What is a deposit multiplier?</w:t>
      </w:r>
    </w:p>
    <w:p w14:paraId="70639583">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Fonts w:hint="default" w:ascii="Times New Roman Regular" w:hAnsi="Times New Roman Regular" w:cs="Times New Roman Regular"/>
          <w:sz w:val="22"/>
          <w:szCs w:val="22"/>
        </w:rPr>
        <w:t>The deposit multiplier indicates the maximum potential expansion of total deposits from an initial deposit under the assumptions of the simple banking multiplier model.</w:t>
      </w:r>
    </w:p>
    <w:p w14:paraId="25071E6C">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m=1/r​ </w:t>
      </w:r>
    </w:p>
    <w:p w14:paraId="0A73ACCA">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Q5. Who creates deposit money through bank lending?</w:t>
      </w:r>
    </w:p>
    <w:p w14:paraId="59DC8207">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Style w:val="8"/>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rPr>
        <w:t>Commercial banks create deposit money when they grant loans and credit the borrowers' accounts.</w:t>
      </w:r>
    </w:p>
    <w:p w14:paraId="5BA0960C">
      <w:pPr>
        <w:pStyle w:val="2"/>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B. Short-Answer Questions</w:t>
      </w:r>
    </w:p>
    <w:p w14:paraId="3313198E">
      <w:pPr>
        <w:pStyle w:val="3"/>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w:t>
      </w:r>
      <w:r>
        <w:rPr>
          <w:rFonts w:hint="default" w:ascii="Times New Roman Regular" w:hAnsi="Times New Roman Regular" w:cs="Times New Roman Regular"/>
          <w:sz w:val="22"/>
          <w:szCs w:val="22"/>
          <w:lang w:val="en-US"/>
        </w:rPr>
        <w:t>6</w:t>
      </w:r>
      <w:r>
        <w:rPr>
          <w:rFonts w:hint="default" w:ascii="Times New Roman Regular" w:hAnsi="Times New Roman Regular" w:cs="Times New Roman Regular"/>
          <w:sz w:val="22"/>
          <w:szCs w:val="22"/>
        </w:rPr>
        <w:t>. Explain the meaning of credit creation.</w:t>
      </w:r>
    </w:p>
    <w:p w14:paraId="21445A0A">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Style w:val="8"/>
          <w:rFonts w:hint="default" w:ascii="Times New Roman Regular" w:hAnsi="Times New Roman Regular" w:cs="Times New Roman Regular"/>
          <w:sz w:val="22"/>
          <w:szCs w:val="22"/>
          <w:lang w:val="en-US"/>
        </w:rPr>
        <w:t xml:space="preserve"> </w:t>
      </w:r>
      <w:r>
        <w:rPr>
          <w:rFonts w:hint="default" w:ascii="Times New Roman Regular" w:hAnsi="Times New Roman Regular" w:cs="Times New Roman Regular"/>
          <w:sz w:val="22"/>
          <w:szCs w:val="22"/>
        </w:rPr>
        <w:t>Credit creation is the process through which commercial banks create new deposits by granting loans and advances. When a bank grants a loan, it credits the borrower's account, creating a corresponding deposit. If the money is spent and redeposited into the banking system, banks can use part of the new deposit as reserves and lend the remaining amount. This process can continue through successive rounds, resulting in expansion of total bank deposits.</w:t>
      </w:r>
    </w:p>
    <w:p w14:paraId="20951957">
      <w:pPr>
        <w:pStyle w:val="3"/>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w:t>
      </w:r>
      <w:r>
        <w:rPr>
          <w:rFonts w:hint="default" w:ascii="Times New Roman Regular" w:hAnsi="Times New Roman Regular" w:cs="Times New Roman Regular"/>
          <w:sz w:val="22"/>
          <w:szCs w:val="22"/>
          <w:lang w:val="en-US"/>
        </w:rPr>
        <w:t>7</w:t>
      </w:r>
      <w:r>
        <w:rPr>
          <w:rFonts w:hint="default" w:ascii="Times New Roman Regular" w:hAnsi="Times New Roman Regular" w:cs="Times New Roman Regular"/>
          <w:sz w:val="22"/>
          <w:szCs w:val="22"/>
        </w:rPr>
        <w:t>. What is the relationship between reserve ratio and credit creation?</w:t>
      </w:r>
    </w:p>
    <w:p w14:paraId="7F096E5F">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Fonts w:hint="default" w:ascii="Times New Roman Regular" w:hAnsi="Times New Roman Regular" w:cs="Times New Roman Regular"/>
          <w:sz w:val="22"/>
          <w:szCs w:val="22"/>
        </w:rPr>
        <w:t>There is an inverse relationship between the reserve ratio and the deposit multiplier.</w:t>
      </w:r>
    </w:p>
    <w:p w14:paraId="3B174E18">
      <w:pPr>
        <w:pStyle w:val="7"/>
        <w:keepNext w:val="0"/>
        <w:keepLines w:val="0"/>
        <w:widowControl/>
        <w:suppressLineNumbers w:val="0"/>
        <w:rPr>
          <w:rFonts w:hint="default" w:ascii="Times New Roman Regular" w:hAnsi="Times New Roman Regular" w:cs="Times New Roman Regular"/>
          <w:sz w:val="22"/>
          <w:szCs w:val="22"/>
          <w:lang w:val="en-US"/>
        </w:rPr>
      </w:pPr>
      <w:r>
        <w:rPr>
          <w:rFonts w:hint="default" w:ascii="Times New Roman Regular" w:hAnsi="Times New Roman Regular" w:cs="Times New Roman Regular"/>
          <w:sz w:val="22"/>
          <w:szCs w:val="22"/>
          <w:lang w:val="en-US"/>
        </w:rPr>
        <w:t>m =1/r</w:t>
      </w:r>
    </w:p>
    <w:p w14:paraId="1B0459B9">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lang w:val="en-US"/>
        </w:rPr>
        <w:t>where m = deposit multiplier and r = reserve ratio</w:t>
      </w:r>
      <w:r>
        <w:rPr>
          <w:rFonts w:hint="default" w:ascii="Times New Roman Regular" w:hAnsi="Times New Roman Regular" w:eastAsia="SimSun" w:cs="Times New Roman Regular"/>
          <w:kern w:val="0"/>
          <w:sz w:val="22"/>
          <w:szCs w:val="22"/>
          <w:lang w:val="en-US" w:eastAsia="zh-CN" w:bidi="ar"/>
        </w:rPr>
        <w:t xml:space="preserve">​ </w:t>
      </w:r>
    </w:p>
    <w:p w14:paraId="14F24C99">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Therefore, when the reserve ratio increases, the deposit multiplier decreases and the potential for credit expansion falls.</w:t>
      </w:r>
    </w:p>
    <w:p w14:paraId="59C2EE71">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Conversely, when the reserve ratio decreases, the deposit multiplier increases and the potential for credit creation rises.</w:t>
      </w:r>
    </w:p>
    <w:p w14:paraId="57ACF798">
      <w:pPr>
        <w:keepNext w:val="0"/>
        <w:keepLines w:val="0"/>
        <w:widowControl/>
        <w:suppressLineNumbers w:val="0"/>
        <w:rPr>
          <w:rFonts w:hint="default" w:ascii="Times New Roman Regular" w:hAnsi="Times New Roman Regular" w:cs="Times New Roman Regular"/>
          <w:sz w:val="22"/>
          <w:szCs w:val="22"/>
        </w:rPr>
      </w:pPr>
    </w:p>
    <w:p w14:paraId="341DAC83">
      <w:pPr>
        <w:pStyle w:val="2"/>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C. Long-Answer Questions.</w:t>
      </w:r>
    </w:p>
    <w:p w14:paraId="4DB45423">
      <w:pPr>
        <w:pStyle w:val="2"/>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w:t>
      </w:r>
      <w:r>
        <w:rPr>
          <w:rFonts w:hint="default" w:ascii="Times New Roman Regular" w:hAnsi="Times New Roman Regular" w:cs="Times New Roman Regular"/>
          <w:sz w:val="22"/>
          <w:szCs w:val="22"/>
          <w:lang w:val="en-US"/>
        </w:rPr>
        <w:t>8</w:t>
      </w:r>
      <w:r>
        <w:rPr>
          <w:rFonts w:hint="default" w:ascii="Times New Roman Regular" w:hAnsi="Times New Roman Regular" w:cs="Times New Roman Regular"/>
          <w:sz w:val="22"/>
          <w:szCs w:val="22"/>
        </w:rPr>
        <w:t>. Explain the credit creation process with a numerical example.</w:t>
      </w:r>
    </w:p>
    <w:p w14:paraId="635ED264">
      <w:pPr>
        <w:pStyle w:val="7"/>
        <w:keepNext w:val="0"/>
        <w:keepLines w:val="0"/>
        <w:widowControl/>
        <w:suppressLineNumbers w:val="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Answer:</w:t>
      </w:r>
      <w:r>
        <w:rPr>
          <w:rStyle w:val="8"/>
          <w:rFonts w:hint="default" w:ascii="Times New Roman Regular" w:hAnsi="Times New Roman Regular" w:cs="Times New Roman Regular"/>
          <w:sz w:val="22"/>
          <w:szCs w:val="22"/>
          <w:lang w:val="en-US"/>
        </w:rPr>
        <w:t xml:space="preserve"> </w:t>
      </w:r>
      <w:r>
        <w:rPr>
          <w:rStyle w:val="8"/>
          <w:rFonts w:hint="default" w:ascii="Times New Roman Regular" w:hAnsi="Times New Roman Regular" w:cs="Times New Roman Regular"/>
          <w:b w:val="0"/>
          <w:bCs w:val="0"/>
          <w:sz w:val="22"/>
          <w:szCs w:val="22"/>
          <w:lang w:val="en-US"/>
        </w:rPr>
        <w:t>Let us a</w:t>
      </w:r>
      <w:r>
        <w:rPr>
          <w:rFonts w:hint="default" w:ascii="Times New Roman Regular" w:hAnsi="Times New Roman Regular" w:cs="Times New Roman Regular"/>
          <w:sz w:val="22"/>
          <w:szCs w:val="22"/>
        </w:rPr>
        <w:t>ssume that the initial deposit is ₹10,000 and the reserve ratio is 20%.</w:t>
      </w:r>
    </w:p>
    <w:p w14:paraId="2424B4AA">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successive rounds can be shown as follows:</w:t>
      </w:r>
    </w:p>
    <w:tbl>
      <w:tblPr>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711"/>
        <w:gridCol w:w="790"/>
        <w:gridCol w:w="806"/>
        <w:gridCol w:w="805"/>
      </w:tblGrid>
      <w:tr w14:paraId="2615729B">
        <w:trPr>
          <w:tblHeader/>
          <w:tblCellSpacing w:w="15" w:type="dxa"/>
        </w:trPr>
        <w:tc>
          <w:tcPr>
            <w:tcW w:w="0" w:type="auto"/>
            <w:shd w:val="clear"/>
            <w:vAlign w:val="center"/>
          </w:tcPr>
          <w:p w14:paraId="4FAF552A">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Round</w:t>
            </w:r>
          </w:p>
        </w:tc>
        <w:tc>
          <w:tcPr>
            <w:tcW w:w="0" w:type="auto"/>
            <w:shd w:val="clear"/>
            <w:vAlign w:val="center"/>
          </w:tcPr>
          <w:p w14:paraId="0051FC56">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Deposit</w:t>
            </w:r>
          </w:p>
        </w:tc>
        <w:tc>
          <w:tcPr>
            <w:tcW w:w="0" w:type="auto"/>
            <w:shd w:val="clear"/>
            <w:vAlign w:val="center"/>
          </w:tcPr>
          <w:p w14:paraId="195366F5">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Reserve</w:t>
            </w:r>
          </w:p>
        </w:tc>
        <w:tc>
          <w:tcPr>
            <w:tcW w:w="0" w:type="auto"/>
            <w:shd w:val="clear"/>
            <w:vAlign w:val="center"/>
          </w:tcPr>
          <w:p w14:paraId="2760761F">
            <w:pPr>
              <w:keepNext w:val="0"/>
              <w:keepLines w:val="0"/>
              <w:widowControl/>
              <w:suppressLineNumbers w:val="0"/>
              <w:jc w:val="center"/>
              <w:rPr>
                <w:rFonts w:hint="default" w:ascii="Times New Roman Regular" w:hAnsi="Times New Roman Regular" w:cs="Times New Roman Regular"/>
                <w:b/>
                <w:bCs/>
                <w:sz w:val="22"/>
                <w:szCs w:val="22"/>
              </w:rPr>
            </w:pPr>
            <w:r>
              <w:rPr>
                <w:rFonts w:hint="default" w:ascii="Times New Roman Regular" w:hAnsi="Times New Roman Regular" w:eastAsia="SimSun" w:cs="Times New Roman Regular"/>
                <w:b/>
                <w:bCs/>
                <w:kern w:val="0"/>
                <w:sz w:val="22"/>
                <w:szCs w:val="22"/>
                <w:lang w:val="en-US" w:eastAsia="zh-CN" w:bidi="ar"/>
              </w:rPr>
              <w:t>Loan</w:t>
            </w:r>
          </w:p>
        </w:tc>
      </w:tr>
      <w:tr w14:paraId="3F9EFF97">
        <w:trPr>
          <w:tblCellSpacing w:w="15" w:type="dxa"/>
        </w:trPr>
        <w:tc>
          <w:tcPr>
            <w:tcW w:w="0" w:type="auto"/>
            <w:shd w:val="clear"/>
            <w:vAlign w:val="center"/>
          </w:tcPr>
          <w:p w14:paraId="62E32E9E">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w:t>
            </w:r>
          </w:p>
        </w:tc>
        <w:tc>
          <w:tcPr>
            <w:tcW w:w="0" w:type="auto"/>
            <w:shd w:val="clear"/>
            <w:vAlign w:val="center"/>
          </w:tcPr>
          <w:p w14:paraId="660F4712">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₹10,000</w:t>
            </w:r>
          </w:p>
        </w:tc>
        <w:tc>
          <w:tcPr>
            <w:tcW w:w="0" w:type="auto"/>
            <w:shd w:val="clear"/>
            <w:vAlign w:val="center"/>
          </w:tcPr>
          <w:p w14:paraId="16AA57EE">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₹2,000</w:t>
            </w:r>
          </w:p>
        </w:tc>
        <w:tc>
          <w:tcPr>
            <w:tcW w:w="0" w:type="auto"/>
            <w:shd w:val="clear"/>
            <w:vAlign w:val="center"/>
          </w:tcPr>
          <w:p w14:paraId="6E692AC1">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₹8,000</w:t>
            </w:r>
          </w:p>
        </w:tc>
      </w:tr>
      <w:tr w14:paraId="17FB968D">
        <w:trPr>
          <w:tblCellSpacing w:w="15" w:type="dxa"/>
        </w:trPr>
        <w:tc>
          <w:tcPr>
            <w:tcW w:w="0" w:type="auto"/>
            <w:shd w:val="clear"/>
            <w:vAlign w:val="center"/>
          </w:tcPr>
          <w:p w14:paraId="35BE32F8">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2</w:t>
            </w:r>
          </w:p>
        </w:tc>
        <w:tc>
          <w:tcPr>
            <w:tcW w:w="0" w:type="auto"/>
            <w:shd w:val="clear"/>
            <w:vAlign w:val="center"/>
          </w:tcPr>
          <w:p w14:paraId="163EFF79">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₹8,000</w:t>
            </w:r>
          </w:p>
        </w:tc>
        <w:tc>
          <w:tcPr>
            <w:tcW w:w="0" w:type="auto"/>
            <w:shd w:val="clear"/>
            <w:vAlign w:val="center"/>
          </w:tcPr>
          <w:p w14:paraId="568D909E">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₹1,600</w:t>
            </w:r>
          </w:p>
        </w:tc>
        <w:tc>
          <w:tcPr>
            <w:tcW w:w="0" w:type="auto"/>
            <w:shd w:val="clear"/>
            <w:vAlign w:val="center"/>
          </w:tcPr>
          <w:p w14:paraId="5A6C2099">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₹6,400</w:t>
            </w:r>
          </w:p>
        </w:tc>
      </w:tr>
      <w:tr w14:paraId="588953DB">
        <w:trPr>
          <w:tblCellSpacing w:w="15" w:type="dxa"/>
        </w:trPr>
        <w:tc>
          <w:tcPr>
            <w:tcW w:w="0" w:type="auto"/>
            <w:shd w:val="clear"/>
            <w:vAlign w:val="center"/>
          </w:tcPr>
          <w:p w14:paraId="5651A328">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3</w:t>
            </w:r>
          </w:p>
        </w:tc>
        <w:tc>
          <w:tcPr>
            <w:tcW w:w="0" w:type="auto"/>
            <w:shd w:val="clear"/>
            <w:vAlign w:val="center"/>
          </w:tcPr>
          <w:p w14:paraId="6E1934D1">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₹6,400</w:t>
            </w:r>
          </w:p>
        </w:tc>
        <w:tc>
          <w:tcPr>
            <w:tcW w:w="0" w:type="auto"/>
            <w:shd w:val="clear"/>
            <w:vAlign w:val="center"/>
          </w:tcPr>
          <w:p w14:paraId="22311024">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₹1,280</w:t>
            </w:r>
          </w:p>
        </w:tc>
        <w:tc>
          <w:tcPr>
            <w:tcW w:w="0" w:type="auto"/>
            <w:shd w:val="clear"/>
            <w:vAlign w:val="center"/>
          </w:tcPr>
          <w:p w14:paraId="7A36B553">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₹5,120</w:t>
            </w:r>
          </w:p>
        </w:tc>
      </w:tr>
      <w:tr w14:paraId="10577F26">
        <w:trPr>
          <w:tblCellSpacing w:w="15" w:type="dxa"/>
        </w:trPr>
        <w:tc>
          <w:tcPr>
            <w:tcW w:w="0" w:type="auto"/>
            <w:shd w:val="clear"/>
            <w:vAlign w:val="center"/>
          </w:tcPr>
          <w:p w14:paraId="21C49EC2">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4</w:t>
            </w:r>
          </w:p>
        </w:tc>
        <w:tc>
          <w:tcPr>
            <w:tcW w:w="0" w:type="auto"/>
            <w:shd w:val="clear"/>
            <w:vAlign w:val="center"/>
          </w:tcPr>
          <w:p w14:paraId="2F5FAC62">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₹5,120</w:t>
            </w:r>
          </w:p>
        </w:tc>
        <w:tc>
          <w:tcPr>
            <w:tcW w:w="0" w:type="auto"/>
            <w:shd w:val="clear"/>
            <w:vAlign w:val="center"/>
          </w:tcPr>
          <w:p w14:paraId="612ED3BC">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₹1,024</w:t>
            </w:r>
          </w:p>
        </w:tc>
        <w:tc>
          <w:tcPr>
            <w:tcW w:w="0" w:type="auto"/>
            <w:shd w:val="clear"/>
            <w:vAlign w:val="center"/>
          </w:tcPr>
          <w:p w14:paraId="0CF86786">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₹4,096</w:t>
            </w:r>
          </w:p>
        </w:tc>
      </w:tr>
      <w:tr w14:paraId="530AF3AD">
        <w:trPr>
          <w:tblCellSpacing w:w="15" w:type="dxa"/>
        </w:trPr>
        <w:tc>
          <w:tcPr>
            <w:tcW w:w="0" w:type="auto"/>
            <w:shd w:val="clear"/>
            <w:vAlign w:val="center"/>
          </w:tcPr>
          <w:p w14:paraId="6FEDD5FF">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c>
          <w:tcPr>
            <w:tcW w:w="0" w:type="auto"/>
            <w:shd w:val="clear"/>
            <w:vAlign w:val="center"/>
          </w:tcPr>
          <w:p w14:paraId="27B477FA">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c>
          <w:tcPr>
            <w:tcW w:w="0" w:type="auto"/>
            <w:shd w:val="clear"/>
            <w:vAlign w:val="center"/>
          </w:tcPr>
          <w:p w14:paraId="368DBBD2">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c>
          <w:tcPr>
            <w:tcW w:w="0" w:type="auto"/>
            <w:shd w:val="clear"/>
            <w:vAlign w:val="center"/>
          </w:tcPr>
          <w:p w14:paraId="269822BD">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w:t>
            </w:r>
          </w:p>
        </w:tc>
      </w:tr>
      <w:tr w14:paraId="588E982E">
        <w:trPr>
          <w:tblCellSpacing w:w="15" w:type="dxa"/>
        </w:trPr>
        <w:tc>
          <w:tcPr>
            <w:tcW w:w="0" w:type="auto"/>
            <w:shd w:val="clear"/>
            <w:vAlign w:val="center"/>
          </w:tcPr>
          <w:p w14:paraId="43B31B1B">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Total</w:t>
            </w:r>
          </w:p>
        </w:tc>
        <w:tc>
          <w:tcPr>
            <w:tcW w:w="0" w:type="auto"/>
            <w:shd w:val="clear"/>
            <w:vAlign w:val="center"/>
          </w:tcPr>
          <w:p w14:paraId="2D7AAD40">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₹50,000</w:t>
            </w:r>
          </w:p>
        </w:tc>
        <w:tc>
          <w:tcPr>
            <w:tcW w:w="0" w:type="auto"/>
            <w:shd w:val="clear"/>
            <w:vAlign w:val="center"/>
          </w:tcPr>
          <w:p w14:paraId="48CC06BF">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₹10,000</w:t>
            </w:r>
          </w:p>
        </w:tc>
        <w:tc>
          <w:tcPr>
            <w:tcW w:w="0" w:type="auto"/>
            <w:shd w:val="clear"/>
            <w:vAlign w:val="center"/>
          </w:tcPr>
          <w:p w14:paraId="1C8DDC9B">
            <w:pPr>
              <w:keepNext w:val="0"/>
              <w:keepLines w:val="0"/>
              <w:widowControl/>
              <w:suppressLineNumbers w:val="0"/>
              <w:jc w:val="left"/>
              <w:rPr>
                <w:rFonts w:hint="default" w:ascii="Times New Roman Regular" w:hAnsi="Times New Roman Regular" w:cs="Times New Roman Regular"/>
                <w:sz w:val="22"/>
                <w:szCs w:val="22"/>
              </w:rPr>
            </w:pPr>
            <w:r>
              <w:rPr>
                <w:rStyle w:val="8"/>
                <w:rFonts w:hint="default" w:ascii="Times New Roman Regular" w:hAnsi="Times New Roman Regular" w:eastAsia="SimSun" w:cs="Times New Roman Regular"/>
                <w:kern w:val="0"/>
                <w:sz w:val="22"/>
                <w:szCs w:val="22"/>
                <w:lang w:val="en-US" w:eastAsia="zh-CN" w:bidi="ar"/>
              </w:rPr>
              <w:t>₹40,000</w:t>
            </w:r>
          </w:p>
        </w:tc>
      </w:tr>
    </w:tbl>
    <w:p w14:paraId="7F4D3118">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 deposit multiplier is:</w:t>
      </w:r>
    </w:p>
    <w:p w14:paraId="3D82A450">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r=20%​therefore m= 1/r  = 5 </w:t>
      </w:r>
    </w:p>
    <w:p w14:paraId="6049BF88">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Therefore:</w:t>
      </w:r>
    </w:p>
    <w:p w14:paraId="64B31D2C">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Total deposits=₹10,000×5=₹50,000 </w:t>
      </w:r>
    </w:p>
    <w:p w14:paraId="6C0742EC">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Hence, the banking system can potentially create </w:t>
      </w:r>
      <w:r>
        <w:rPr>
          <w:rStyle w:val="8"/>
          <w:rFonts w:hint="default" w:ascii="Times New Roman Regular" w:hAnsi="Times New Roman Regular" w:cs="Times New Roman Regular"/>
          <w:sz w:val="22"/>
          <w:szCs w:val="22"/>
        </w:rPr>
        <w:t>₹40,000 of additional deposits</w:t>
      </w:r>
      <w:r>
        <w:rPr>
          <w:rFonts w:hint="default" w:ascii="Times New Roman Regular" w:hAnsi="Times New Roman Regular" w:cs="Times New Roman Regular"/>
          <w:sz w:val="22"/>
          <w:szCs w:val="22"/>
        </w:rPr>
        <w:t xml:space="preserve"> over and above the initial ₹10,000.</w:t>
      </w:r>
    </w:p>
    <w:p w14:paraId="15BD9AEA">
      <w:pPr>
        <w:keepNext w:val="0"/>
        <w:keepLines w:val="0"/>
        <w:widowControl/>
        <w:suppressLineNumbers w:val="0"/>
        <w:rPr>
          <w:rFonts w:hint="default" w:ascii="Times New Roman Regular" w:hAnsi="Times New Roman Regular" w:cs="Times New Roman Regular"/>
          <w:sz w:val="22"/>
          <w:szCs w:val="22"/>
        </w:rPr>
      </w:pPr>
    </w:p>
    <w:p w14:paraId="1039E8E1">
      <w:pPr>
        <w:pStyle w:val="2"/>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Important Numerical Questions for Students</w:t>
      </w:r>
    </w:p>
    <w:p w14:paraId="6A3A417C">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 If the reserve ratio is 10% and the initial deposit is ₹20,000, calculate the potential total deposits.</w:t>
      </w:r>
    </w:p>
    <w:p w14:paraId="3FBDD533">
      <w:pPr>
        <w:keepNext w:val="0"/>
        <w:keepLines w:val="0"/>
        <w:widowControl/>
        <w:suppressLineNumbers w:val="0"/>
        <w:jc w:val="left"/>
        <w:rPr>
          <w:rFonts w:hint="default" w:ascii="Times New Roman Regular" w:hAnsi="Times New Roman Regular" w:eastAsia="SimSun" w:cs="Times New Roman Regular"/>
          <w:kern w:val="0"/>
          <w:sz w:val="22"/>
          <w:szCs w:val="22"/>
          <w:lang w:val="en-US" w:eastAsia="zh-CN" w:bidi="ar"/>
        </w:rPr>
      </w:pPr>
      <w:r>
        <w:rPr>
          <w:rFonts w:hint="default" w:ascii="Times New Roman Regular" w:hAnsi="Times New Roman Regular" w:eastAsia="SimSun" w:cs="Times New Roman Regular"/>
          <w:kern w:val="0"/>
          <w:sz w:val="22"/>
          <w:szCs w:val="22"/>
          <w:lang w:val="en-US" w:eastAsia="zh-CN" w:bidi="ar"/>
        </w:rPr>
        <w:t>r=10%   m=1/r​=10</w:t>
      </w:r>
    </w:p>
    <w:p w14:paraId="3A276FAD">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 Total deposits=₹20,000×10 = ₹2,00,000​ </w:t>
      </w:r>
    </w:p>
    <w:p w14:paraId="1EE12064">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Additional deposits:</w:t>
      </w:r>
    </w:p>
    <w:p w14:paraId="1F9C10D3">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₹2,00,000−₹20,000=₹1,80,000​ </w:t>
      </w:r>
    </w:p>
    <w:p w14:paraId="69C5244B">
      <w:pPr>
        <w:keepNext w:val="0"/>
        <w:keepLines w:val="0"/>
        <w:widowControl/>
        <w:suppressLineNumbers w:val="0"/>
        <w:rPr>
          <w:rFonts w:hint="default" w:ascii="Times New Roman Regular" w:hAnsi="Times New Roman Regular" w:cs="Times New Roman Regular"/>
          <w:sz w:val="22"/>
          <w:szCs w:val="22"/>
        </w:rPr>
      </w:pPr>
    </w:p>
    <w:p w14:paraId="6AFF5779">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Q. If the reserve ratio is 25% and the initial deposit is ₹50,000, calculate the deposit multiplier and total deposits.</w:t>
      </w:r>
    </w:p>
    <w:p w14:paraId="6994569F">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r==25% m=1/r ​= 4 </w:t>
      </w:r>
    </w:p>
    <w:p w14:paraId="31337ABF">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Therefore:</w:t>
      </w:r>
    </w:p>
    <w:p w14:paraId="125643ED">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Total deposits=₹50,000×4 ₹2,00,000​ </w:t>
      </w:r>
    </w:p>
    <w:p w14:paraId="4564A098">
      <w:pPr>
        <w:pStyle w:val="7"/>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Additional deposits:</w:t>
      </w:r>
    </w:p>
    <w:p w14:paraId="423B03E8">
      <w:pPr>
        <w:keepNext w:val="0"/>
        <w:keepLines w:val="0"/>
        <w:widowControl/>
        <w:suppressLineNumbers w:val="0"/>
        <w:jc w:val="left"/>
        <w:rPr>
          <w:rFonts w:hint="default" w:ascii="Times New Roman Regular" w:hAnsi="Times New Roman Regular" w:cs="Times New Roman Regular"/>
          <w:sz w:val="22"/>
          <w:szCs w:val="22"/>
        </w:rPr>
      </w:pPr>
      <w:r>
        <w:rPr>
          <w:rFonts w:hint="default" w:ascii="Times New Roman Regular" w:hAnsi="Times New Roman Regular" w:eastAsia="SimSun" w:cs="Times New Roman Regular"/>
          <w:kern w:val="0"/>
          <w:sz w:val="22"/>
          <w:szCs w:val="22"/>
          <w:lang w:val="en-US" w:eastAsia="zh-CN" w:bidi="ar"/>
        </w:rPr>
        <w:t xml:space="preserve">₹2,00,000−₹50,000=₹1,50,000​ </w:t>
      </w:r>
    </w:p>
    <w:p w14:paraId="3B4695BB">
      <w:pPr>
        <w:pStyle w:val="2"/>
        <w:keepNext w:val="0"/>
        <w:keepLines w:val="0"/>
        <w:widowControl/>
        <w:suppressLineNumbers w:val="0"/>
        <w:rPr>
          <w:rFonts w:hint="default" w:ascii="Times New Roman Regular" w:hAnsi="Times New Roman Regular" w:cs="Times New Roman Regular"/>
          <w:sz w:val="22"/>
          <w:szCs w:val="22"/>
        </w:rPr>
      </w:pPr>
      <w:bookmarkStart w:id="0" w:name="_GoBack"/>
      <w:bookmarkEnd w:id="0"/>
      <w:r>
        <w:rPr>
          <w:rFonts w:hint="default" w:ascii="Times New Roman Regular" w:hAnsi="Times New Roman Regular" w:cs="Times New Roman Regular"/>
          <w:sz w:val="22"/>
          <w:szCs w:val="22"/>
        </w:rPr>
        <w:t>Important Questions for Examination</w:t>
      </w:r>
    </w:p>
    <w:p w14:paraId="195D57AB">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Short-answer questions</w:t>
      </w:r>
    </w:p>
    <w:p w14:paraId="32481108">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Define credit creation. </w:t>
      </w:r>
    </w:p>
    <w:p w14:paraId="0C95DD0D">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What is deposit money? </w:t>
      </w:r>
    </w:p>
    <w:p w14:paraId="6B365CAE">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What is the reserve ratio? </w:t>
      </w:r>
    </w:p>
    <w:p w14:paraId="10D75AD1">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What is a deposit multiplier? </w:t>
      </w:r>
    </w:p>
    <w:p w14:paraId="6000E9FD">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Explain the relationship between reserve ratio and credit creation. </w:t>
      </w:r>
    </w:p>
    <w:p w14:paraId="0D7DA45A">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What is credit contraction? </w:t>
      </w:r>
    </w:p>
    <w:p w14:paraId="0CB4202B">
      <w:pPr>
        <w:keepNext w:val="0"/>
        <w:keepLines w:val="0"/>
        <w:widowControl/>
        <w:numPr>
          <w:ilvl w:val="0"/>
          <w:numId w:val="3"/>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 xml:space="preserve">Distinguish between credit creation and credit contraction. </w:t>
      </w:r>
    </w:p>
    <w:p w14:paraId="25515F29">
      <w:pPr>
        <w:pStyle w:val="4"/>
        <w:keepNext w:val="0"/>
        <w:keepLines w:val="0"/>
        <w:widowControl/>
        <w:suppressLineNumbers w:val="0"/>
        <w:rPr>
          <w:rFonts w:hint="default" w:ascii="Times New Roman Regular" w:hAnsi="Times New Roman Regular" w:cs="Times New Roman Regular"/>
          <w:sz w:val="22"/>
          <w:szCs w:val="22"/>
        </w:rPr>
      </w:pPr>
      <w:r>
        <w:rPr>
          <w:rFonts w:hint="default" w:ascii="Times New Roman Regular" w:hAnsi="Times New Roman Regular" w:cs="Times New Roman Regular"/>
          <w:sz w:val="22"/>
          <w:szCs w:val="22"/>
        </w:rPr>
        <w:t>Long-answer questions</w:t>
      </w:r>
    </w:p>
    <w:p w14:paraId="3698D72E">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Explain the process of credit creation by commercial banks with a suitable numerical example.</w:t>
      </w:r>
      <w:r>
        <w:rPr>
          <w:rFonts w:hint="default" w:ascii="Times New Roman Regular" w:hAnsi="Times New Roman Regular" w:cs="Times New Roman Regular"/>
          <w:sz w:val="22"/>
          <w:szCs w:val="22"/>
        </w:rPr>
        <w:t xml:space="preserve"> </w:t>
      </w:r>
    </w:p>
    <w:p w14:paraId="5E6C5D6F">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Explain the deposit multiplier and its relationship with the reserve ratio.</w:t>
      </w:r>
      <w:r>
        <w:rPr>
          <w:rFonts w:hint="default" w:ascii="Times New Roman Regular" w:hAnsi="Times New Roman Regular" w:cs="Times New Roman Regular"/>
          <w:sz w:val="22"/>
          <w:szCs w:val="22"/>
        </w:rPr>
        <w:t xml:space="preserve"> </w:t>
      </w:r>
    </w:p>
    <w:p w14:paraId="74B9E32B">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Discuss the assumptions and limitations of the credit creation process.</w:t>
      </w:r>
      <w:r>
        <w:rPr>
          <w:rFonts w:hint="default" w:ascii="Times New Roman Regular" w:hAnsi="Times New Roman Regular" w:cs="Times New Roman Regular"/>
          <w:sz w:val="22"/>
          <w:szCs w:val="22"/>
        </w:rPr>
        <w:t xml:space="preserve"> </w:t>
      </w:r>
    </w:p>
    <w:p w14:paraId="167EC58B">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Explain the relationship between credit creation and money supply.</w:t>
      </w:r>
      <w:r>
        <w:rPr>
          <w:rFonts w:hint="default" w:ascii="Times New Roman Regular" w:hAnsi="Times New Roman Regular" w:cs="Times New Roman Regular"/>
          <w:sz w:val="22"/>
          <w:szCs w:val="22"/>
        </w:rPr>
        <w:t xml:space="preserve"> </w:t>
      </w:r>
    </w:p>
    <w:p w14:paraId="7C2426C7">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Explain how an initial deposit can lead to multiple expansion of bank deposits.</w:t>
      </w:r>
      <w:r>
        <w:rPr>
          <w:rFonts w:hint="default" w:ascii="Times New Roman Regular" w:hAnsi="Times New Roman Regular" w:cs="Times New Roman Regular"/>
          <w:sz w:val="22"/>
          <w:szCs w:val="22"/>
        </w:rPr>
        <w:t xml:space="preserve"> </w:t>
      </w:r>
    </w:p>
    <w:p w14:paraId="3DDB3C44">
      <w:pPr>
        <w:keepNext w:val="0"/>
        <w:keepLines w:val="0"/>
        <w:widowControl/>
        <w:numPr>
          <w:ilvl w:val="0"/>
          <w:numId w:val="4"/>
        </w:numPr>
        <w:suppressLineNumbers w:val="0"/>
        <w:spacing w:before="0" w:beforeAutospacing="1" w:after="0" w:afterAutospacing="1"/>
        <w:ind w:left="720" w:hanging="360"/>
        <w:rPr>
          <w:rFonts w:hint="default" w:ascii="Times New Roman Regular" w:hAnsi="Times New Roman Regular" w:cs="Times New Roman Regular"/>
          <w:sz w:val="22"/>
          <w:szCs w:val="22"/>
        </w:rPr>
      </w:pPr>
      <w:r>
        <w:rPr>
          <w:rStyle w:val="8"/>
          <w:rFonts w:hint="default" w:ascii="Times New Roman Regular" w:hAnsi="Times New Roman Regular" w:cs="Times New Roman Regular"/>
          <w:sz w:val="22"/>
          <w:szCs w:val="22"/>
        </w:rPr>
        <w:t>Discuss the factors that limit the credit creation capacity of commercial banks.</w:t>
      </w:r>
    </w:p>
    <w:p w14:paraId="43C27E04">
      <w:pPr>
        <w:rPr>
          <w:rFonts w:hint="default" w:ascii="Times New Roman Regular" w:hAnsi="Times New Roman Regular" w:cs="Times New Roman Regular"/>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黑体-简"/>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黑体-简">
    <w:panose1 w:val="02000000000000000000"/>
    <w:charset w:val="86"/>
    <w:family w:val="auto"/>
    <w:pitch w:val="default"/>
    <w:sig w:usb0="8000002F" w:usb1="0800004A" w:usb2="00000000" w:usb3="00000000" w:csb0="203E0000" w:csb1="00000000"/>
  </w:font>
  <w:font w:name="Symbol">
    <w:altName w:val="Kingsoft Sign"/>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November Bangla Traditional">
    <w:panose1 w:val="00000000000000000000"/>
    <w:charset w:val="00"/>
    <w:family w:val="auto"/>
    <w:pitch w:val="default"/>
    <w:sig w:usb0="A10180FF" w:usb1="5200E4FB" w:usb2="00000001" w:usb3="00000000" w:csb0="20000193" w:csb1="00000000"/>
  </w:font>
  <w:font w:name="Times New Roman Regular">
    <w:panose1 w:val="02020503050405090304"/>
    <w:charset w:val="00"/>
    <w:family w:val="auto"/>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78FB90"/>
    <w:multiLevelType w:val="multilevel"/>
    <w:tmpl w:val="FB78FB9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FFDE9505"/>
    <w:multiLevelType w:val="multilevel"/>
    <w:tmpl w:val="FFDE9505"/>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5F16982A"/>
    <w:multiLevelType w:val="multilevel"/>
    <w:tmpl w:val="5F16982A"/>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7FB6EFB1"/>
    <w:multiLevelType w:val="multilevel"/>
    <w:tmpl w:val="7FB6EFB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1"/>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6F9D352"/>
    <w:rsid w:val="60EF61EE"/>
    <w:rsid w:val="B6F9D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17</TotalTime>
  <ScaleCrop>false</ScaleCrop>
  <LinksUpToDate>false</LinksUpToDate>
  <CharactersWithSpaces>0</CharactersWithSpaces>
  <Application>WPS Office_6.10.2.8397_F1E327BC-269C-435d-A152-05C5408002CA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2026-08-17T21:58:00Z</dcterms:created>
  <dc:creator>mehzabeensultana</dc:creator>
  <cp:lastModifiedBy>mehzabeensultana</cp:lastModifiedBy>
  <dcterms:modified xsi:type="dcterms:W3CDTF">2026-08-17T22:19:49Z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1033-6.10.2.8397</vt:lpwstr>
  </property>
  <property fmtid="{D5CDD505-2E9C-101B-9397-08002B2CF9AE}" pid="3" name="ICV">
    <vt:lpwstr>ABC2F8F7B3E3BBC89136836A2E00C5AF_41</vt:lpwstr>
  </property>
</Properties>
</file>